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006B" w14:textId="77777777" w:rsidR="00A10E0F" w:rsidRPr="00A10E0F" w:rsidRDefault="00D74ACF" w:rsidP="00A10E0F">
      <w:pPr>
        <w:shd w:val="clear" w:color="auto" w:fill="FFFFFF"/>
        <w:spacing w:after="120" w:line="288" w:lineRule="atLeast"/>
        <w:jc w:val="center"/>
        <w:outlineLvl w:val="0"/>
        <w:rPr>
          <w:rFonts w:eastAsia="Times New Roman" w:cstheme="minorHAnsi"/>
          <w:kern w:val="36"/>
          <w:sz w:val="52"/>
          <w:szCs w:val="24"/>
          <w:lang w:eastAsia="en-GB"/>
        </w:rPr>
      </w:pPr>
      <w:r>
        <w:rPr>
          <w:rFonts w:eastAsia="Times New Roman" w:cstheme="minorHAnsi"/>
          <w:noProof/>
          <w:kern w:val="36"/>
          <w:sz w:val="52"/>
          <w:szCs w:val="24"/>
          <w:lang w:eastAsia="en-GB"/>
        </w:rPr>
        <w:drawing>
          <wp:inline distT="0" distB="0" distL="0" distR="0" wp14:anchorId="0FD101FC" wp14:editId="6045D645">
            <wp:extent cx="774065" cy="10668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148A" w:rsidRPr="008C4ADF">
        <w:rPr>
          <w:rFonts w:eastAsia="Times New Roman" w:cstheme="minorHAnsi"/>
          <w:kern w:val="36"/>
          <w:sz w:val="52"/>
          <w:szCs w:val="24"/>
          <w:lang w:eastAsia="en-GB"/>
        </w:rPr>
        <w:t xml:space="preserve">Join </w:t>
      </w:r>
      <w:r w:rsidR="00BD1B7F" w:rsidRPr="008C4ADF">
        <w:rPr>
          <w:rFonts w:eastAsia="Times New Roman" w:cstheme="minorHAnsi"/>
          <w:kern w:val="36"/>
          <w:sz w:val="52"/>
          <w:szCs w:val="24"/>
          <w:lang w:eastAsia="en-GB"/>
        </w:rPr>
        <w:t xml:space="preserve">Grimsby Retailers </w:t>
      </w:r>
      <w:r w:rsidR="00A10E0F" w:rsidRPr="008C4ADF">
        <w:rPr>
          <w:rFonts w:eastAsia="Times New Roman" w:cstheme="minorHAnsi"/>
          <w:kern w:val="36"/>
          <w:sz w:val="52"/>
          <w:szCs w:val="24"/>
          <w:lang w:eastAsia="en-GB"/>
        </w:rPr>
        <w:t>in</w:t>
      </w:r>
      <w:r w:rsidR="00BD1B7F" w:rsidRPr="008C4ADF">
        <w:rPr>
          <w:rFonts w:eastAsia="Times New Roman" w:cstheme="minorHAnsi"/>
          <w:kern w:val="36"/>
          <w:sz w:val="52"/>
          <w:szCs w:val="24"/>
          <w:lang w:eastAsia="en-GB"/>
        </w:rPr>
        <w:t xml:space="preserve"> Partnership </w:t>
      </w:r>
      <w:r w:rsidR="00A10E0F">
        <w:rPr>
          <w:rFonts w:eastAsia="Times New Roman" w:cstheme="minorHAnsi"/>
          <w:noProof/>
          <w:kern w:val="36"/>
          <w:sz w:val="52"/>
          <w:szCs w:val="24"/>
          <w:lang w:eastAsia="en-GB"/>
        </w:rPr>
        <w:drawing>
          <wp:inline distT="0" distB="0" distL="0" distR="0" wp14:anchorId="7239F7F8" wp14:editId="34EADC4E">
            <wp:extent cx="886691" cy="886691"/>
            <wp:effectExtent l="0" t="0" r="2540" b="2540"/>
            <wp:docPr id="902221050" name="Picture 1" descr="A logo with a building and a p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221050" name="Picture 1" descr="A logo with a building and a pi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530" cy="91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kern w:val="36"/>
          <w:sz w:val="52"/>
          <w:szCs w:val="24"/>
          <w:lang w:eastAsia="en-GB"/>
        </w:rPr>
        <w:t xml:space="preserve">(GRIP) </w:t>
      </w:r>
      <w:r w:rsidR="009E148A" w:rsidRPr="008C4ADF">
        <w:rPr>
          <w:rFonts w:eastAsia="Times New Roman" w:cstheme="minorHAnsi"/>
          <w:kern w:val="36"/>
          <w:sz w:val="52"/>
          <w:szCs w:val="24"/>
          <w:lang w:eastAsia="en-GB"/>
        </w:rPr>
        <w:t xml:space="preserve">and together we can </w:t>
      </w:r>
      <w:r w:rsidR="00A10E0F">
        <w:rPr>
          <w:rFonts w:eastAsia="Times New Roman" w:cstheme="minorHAnsi"/>
          <w:kern w:val="36"/>
          <w:sz w:val="52"/>
          <w:szCs w:val="24"/>
          <w:lang w:eastAsia="en-GB"/>
        </w:rPr>
        <w:t>improve our town centre.</w:t>
      </w:r>
    </w:p>
    <w:p w14:paraId="6B01BEE4" w14:textId="77777777" w:rsidR="00A10E0F" w:rsidRPr="00A10E0F" w:rsidRDefault="00A10E0F" w:rsidP="00A10E0F">
      <w:pPr>
        <w:shd w:val="clear" w:color="auto" w:fill="FFFFFF"/>
        <w:spacing w:after="120" w:line="288" w:lineRule="atLeast"/>
        <w:jc w:val="center"/>
        <w:outlineLvl w:val="0"/>
        <w:rPr>
          <w:rFonts w:eastAsia="Times New Roman" w:cstheme="minorHAnsi"/>
          <w:kern w:val="36"/>
          <w:sz w:val="52"/>
          <w:szCs w:val="24"/>
          <w:lang w:eastAsia="en-GB"/>
        </w:rPr>
      </w:pPr>
      <w:r>
        <w:rPr>
          <w:rFonts w:ascii="AppleSystemUIFont" w:hAnsi="AppleSystemUIFont" w:cs="AppleSystemUIFont"/>
          <w:sz w:val="26"/>
          <w:szCs w:val="26"/>
        </w:rPr>
        <w:t>Thank you for your interest in joining the Grimsby Retailers in Partnership (GRIP) Community Interest Company (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CiC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). Your commitment to being part of this initiative showcases your dedication to our shared vision for a vibrant and prosperous Grimsby Town Centre. Please complete the following application to formalise your membership and send the completed form to </w:t>
      </w:r>
      <w:hyperlink r:id="rId7" w:history="1">
        <w:r w:rsidRPr="007659E4">
          <w:rPr>
            <w:rStyle w:val="Hyperlink"/>
            <w:rFonts w:ascii="AppleSystemUIFont" w:hAnsi="AppleSystemUIFont" w:cs="AppleSystemUIFont"/>
            <w:sz w:val="26"/>
            <w:szCs w:val="26"/>
          </w:rPr>
          <w:t>jose@2025group.com</w:t>
        </w:r>
      </w:hyperlink>
      <w:r>
        <w:rPr>
          <w:rFonts w:ascii="AppleSystemUIFont" w:hAnsi="AppleSystemUIFont" w:cs="AppleSystemUIFont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2"/>
        <w:gridCol w:w="7124"/>
      </w:tblGrid>
      <w:tr w:rsidR="008C4ADF" w:rsidRPr="008C4ADF" w14:paraId="21D9183C" w14:textId="77777777" w:rsidTr="001C7085">
        <w:trPr>
          <w:hidden/>
        </w:trPr>
        <w:tc>
          <w:tcPr>
            <w:tcW w:w="3369" w:type="dxa"/>
          </w:tcPr>
          <w:p w14:paraId="3D052F9B" w14:textId="77777777" w:rsidR="008C4ADF" w:rsidRPr="008C4ADF" w:rsidRDefault="008C4ADF" w:rsidP="00BD1B7F">
            <w:pPr>
              <w:pBdr>
                <w:bottom w:val="single" w:sz="6" w:space="1" w:color="auto"/>
              </w:pBdr>
              <w:jc w:val="center"/>
              <w:rPr>
                <w:rFonts w:eastAsia="Times New Roman" w:cstheme="minorHAnsi"/>
                <w:vanish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vanish/>
                <w:sz w:val="24"/>
                <w:szCs w:val="24"/>
                <w:lang w:eastAsia="en-GB"/>
              </w:rPr>
              <w:t>Top of Form</w:t>
            </w:r>
          </w:p>
        </w:tc>
        <w:tc>
          <w:tcPr>
            <w:tcW w:w="7229" w:type="dxa"/>
          </w:tcPr>
          <w:p w14:paraId="0B00340A" w14:textId="77777777" w:rsidR="008C4ADF" w:rsidRPr="008C4ADF" w:rsidRDefault="008C4ADF" w:rsidP="00BD1B7F">
            <w:pPr>
              <w:pBdr>
                <w:bottom w:val="single" w:sz="6" w:space="1" w:color="auto"/>
              </w:pBdr>
              <w:jc w:val="center"/>
              <w:rPr>
                <w:rFonts w:eastAsia="Times New Roman" w:cstheme="minorHAnsi"/>
                <w:vanish/>
                <w:sz w:val="24"/>
                <w:szCs w:val="24"/>
                <w:lang w:eastAsia="en-GB"/>
              </w:rPr>
            </w:pPr>
          </w:p>
        </w:tc>
      </w:tr>
      <w:tr w:rsidR="008C4ADF" w:rsidRPr="008C4ADF" w14:paraId="27054231" w14:textId="77777777" w:rsidTr="001C7085">
        <w:tc>
          <w:tcPr>
            <w:tcW w:w="3369" w:type="dxa"/>
          </w:tcPr>
          <w:p w14:paraId="20837CE8" w14:textId="77777777" w:rsidR="008C4ADF" w:rsidRPr="008C4ADF" w:rsidRDefault="008C4ADF" w:rsidP="001C7085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Trading</w:t>
            </w:r>
            <w:r w:rsidR="001C7085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N</w:t>
            </w: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ame </w:t>
            </w:r>
          </w:p>
        </w:tc>
        <w:tc>
          <w:tcPr>
            <w:tcW w:w="7229" w:type="dxa"/>
          </w:tcPr>
          <w:p w14:paraId="6F5B9237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52D6B630" w14:textId="77777777" w:rsidTr="001C7085">
        <w:tc>
          <w:tcPr>
            <w:tcW w:w="3369" w:type="dxa"/>
          </w:tcPr>
          <w:p w14:paraId="0FC90F2C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Full company name</w:t>
            </w:r>
          </w:p>
        </w:tc>
        <w:tc>
          <w:tcPr>
            <w:tcW w:w="7229" w:type="dxa"/>
          </w:tcPr>
          <w:p w14:paraId="2F57B565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A52BAB" w:rsidRPr="008C4ADF" w14:paraId="58B4C15E" w14:textId="77777777" w:rsidTr="001C7085">
        <w:tc>
          <w:tcPr>
            <w:tcW w:w="3369" w:type="dxa"/>
          </w:tcPr>
          <w:p w14:paraId="23617CD4" w14:textId="209E691C" w:rsidR="00A52BAB" w:rsidRPr="008C4ADF" w:rsidRDefault="00A52BAB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Retail or Business or Community Member (Non Financial)?</w:t>
            </w:r>
          </w:p>
        </w:tc>
        <w:tc>
          <w:tcPr>
            <w:tcW w:w="7229" w:type="dxa"/>
          </w:tcPr>
          <w:p w14:paraId="6DFE8803" w14:textId="77777777" w:rsidR="00A52BAB" w:rsidRPr="008C4ADF" w:rsidRDefault="00A52BAB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0C527B64" w14:textId="77777777" w:rsidTr="001C7085">
        <w:tc>
          <w:tcPr>
            <w:tcW w:w="3369" w:type="dxa"/>
          </w:tcPr>
          <w:p w14:paraId="121828C1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Company registration number </w:t>
            </w:r>
          </w:p>
        </w:tc>
        <w:tc>
          <w:tcPr>
            <w:tcW w:w="7229" w:type="dxa"/>
          </w:tcPr>
          <w:p w14:paraId="43E03B5F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76807B63" w14:textId="77777777" w:rsidTr="001C7085">
        <w:trPr>
          <w:trHeight w:val="682"/>
        </w:trPr>
        <w:tc>
          <w:tcPr>
            <w:tcW w:w="3369" w:type="dxa"/>
          </w:tcPr>
          <w:p w14:paraId="53545091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Address </w:t>
            </w:r>
          </w:p>
        </w:tc>
        <w:tc>
          <w:tcPr>
            <w:tcW w:w="7229" w:type="dxa"/>
          </w:tcPr>
          <w:p w14:paraId="64A3AF14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7A35597D" w14:textId="77777777" w:rsidTr="001C7085">
        <w:tc>
          <w:tcPr>
            <w:tcW w:w="3369" w:type="dxa"/>
          </w:tcPr>
          <w:p w14:paraId="3A0A7F19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Postcode </w:t>
            </w:r>
          </w:p>
        </w:tc>
        <w:tc>
          <w:tcPr>
            <w:tcW w:w="7229" w:type="dxa"/>
          </w:tcPr>
          <w:p w14:paraId="3FBABEC5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58C68656" w14:textId="77777777" w:rsidTr="001C7085">
        <w:tc>
          <w:tcPr>
            <w:tcW w:w="3369" w:type="dxa"/>
          </w:tcPr>
          <w:p w14:paraId="6BB70D03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Contact name </w:t>
            </w:r>
          </w:p>
        </w:tc>
        <w:tc>
          <w:tcPr>
            <w:tcW w:w="7229" w:type="dxa"/>
          </w:tcPr>
          <w:p w14:paraId="687B2EFD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24803E6B" w14:textId="77777777" w:rsidTr="001C7085">
        <w:tc>
          <w:tcPr>
            <w:tcW w:w="3369" w:type="dxa"/>
          </w:tcPr>
          <w:p w14:paraId="531C76B2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7229" w:type="dxa"/>
          </w:tcPr>
          <w:p w14:paraId="06026242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207F05F2" w14:textId="77777777" w:rsidTr="001C7085">
        <w:tc>
          <w:tcPr>
            <w:tcW w:w="3369" w:type="dxa"/>
          </w:tcPr>
          <w:p w14:paraId="66E74A70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Last Name</w:t>
            </w:r>
          </w:p>
        </w:tc>
        <w:tc>
          <w:tcPr>
            <w:tcW w:w="7229" w:type="dxa"/>
          </w:tcPr>
          <w:p w14:paraId="521F9409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32CFF74C" w14:textId="77777777" w:rsidTr="001C7085">
        <w:tc>
          <w:tcPr>
            <w:tcW w:w="3369" w:type="dxa"/>
          </w:tcPr>
          <w:p w14:paraId="4413E53D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Position </w:t>
            </w:r>
          </w:p>
        </w:tc>
        <w:tc>
          <w:tcPr>
            <w:tcW w:w="7229" w:type="dxa"/>
          </w:tcPr>
          <w:p w14:paraId="4A4E2436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6498888F" w14:textId="77777777" w:rsidTr="001C7085">
        <w:tc>
          <w:tcPr>
            <w:tcW w:w="3369" w:type="dxa"/>
          </w:tcPr>
          <w:p w14:paraId="6F4EE39E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Email </w:t>
            </w:r>
          </w:p>
        </w:tc>
        <w:tc>
          <w:tcPr>
            <w:tcW w:w="7229" w:type="dxa"/>
          </w:tcPr>
          <w:p w14:paraId="407F0967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5A09C37A" w14:textId="77777777" w:rsidTr="001C7085">
        <w:tc>
          <w:tcPr>
            <w:tcW w:w="3369" w:type="dxa"/>
          </w:tcPr>
          <w:p w14:paraId="4ABBD57A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Contact number </w:t>
            </w:r>
          </w:p>
        </w:tc>
        <w:tc>
          <w:tcPr>
            <w:tcW w:w="7229" w:type="dxa"/>
          </w:tcPr>
          <w:p w14:paraId="22F98901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511810" w:rsidRPr="008C4ADF" w14:paraId="686F80F3" w14:textId="77777777" w:rsidTr="00511810">
        <w:trPr>
          <w:trHeight w:val="78"/>
        </w:trPr>
        <w:tc>
          <w:tcPr>
            <w:tcW w:w="3369" w:type="dxa"/>
          </w:tcPr>
          <w:p w14:paraId="439D1089" w14:textId="77777777" w:rsidR="00511810" w:rsidRPr="00511810" w:rsidRDefault="00511810" w:rsidP="00BD1B7F">
            <w:pPr>
              <w:shd w:val="clear" w:color="auto" w:fill="FFFFFF"/>
              <w:rPr>
                <w:rFonts w:eastAsia="Times New Roman" w:cstheme="minorHAnsi"/>
                <w:b/>
                <w:sz w:val="8"/>
                <w:szCs w:val="24"/>
                <w:lang w:eastAsia="en-GB"/>
              </w:rPr>
            </w:pPr>
          </w:p>
        </w:tc>
        <w:tc>
          <w:tcPr>
            <w:tcW w:w="7229" w:type="dxa"/>
          </w:tcPr>
          <w:p w14:paraId="7B904337" w14:textId="77777777" w:rsidR="00511810" w:rsidRPr="00511810" w:rsidRDefault="00511810" w:rsidP="00BD1B7F">
            <w:pPr>
              <w:shd w:val="clear" w:color="auto" w:fill="FFFFFF"/>
              <w:rPr>
                <w:rFonts w:eastAsia="Times New Roman" w:cstheme="minorHAnsi"/>
                <w:b/>
                <w:sz w:val="8"/>
                <w:szCs w:val="24"/>
                <w:lang w:eastAsia="en-GB"/>
              </w:rPr>
            </w:pPr>
          </w:p>
        </w:tc>
      </w:tr>
      <w:tr w:rsidR="008C4ADF" w:rsidRPr="008C4ADF" w14:paraId="2A6EB0AA" w14:textId="77777777" w:rsidTr="001C7085">
        <w:tc>
          <w:tcPr>
            <w:tcW w:w="3369" w:type="dxa"/>
          </w:tcPr>
          <w:p w14:paraId="18B2E0BE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Accounts details</w:t>
            </w:r>
          </w:p>
        </w:tc>
        <w:tc>
          <w:tcPr>
            <w:tcW w:w="7229" w:type="dxa"/>
          </w:tcPr>
          <w:p w14:paraId="2164932C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75DD631C" w14:textId="77777777" w:rsidTr="001C7085">
        <w:tc>
          <w:tcPr>
            <w:tcW w:w="3369" w:type="dxa"/>
          </w:tcPr>
          <w:p w14:paraId="737C2DA4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Accounts: name </w:t>
            </w:r>
          </w:p>
        </w:tc>
        <w:tc>
          <w:tcPr>
            <w:tcW w:w="7229" w:type="dxa"/>
          </w:tcPr>
          <w:p w14:paraId="7DEFDC25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6893EC06" w14:textId="77777777" w:rsidTr="001C7085">
        <w:tc>
          <w:tcPr>
            <w:tcW w:w="3369" w:type="dxa"/>
          </w:tcPr>
          <w:p w14:paraId="49302A20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Accounts: email address </w:t>
            </w:r>
          </w:p>
        </w:tc>
        <w:tc>
          <w:tcPr>
            <w:tcW w:w="7229" w:type="dxa"/>
          </w:tcPr>
          <w:p w14:paraId="57CCD854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57343750" w14:textId="77777777" w:rsidTr="001C7085">
        <w:trPr>
          <w:trHeight w:val="650"/>
        </w:trPr>
        <w:tc>
          <w:tcPr>
            <w:tcW w:w="3369" w:type="dxa"/>
          </w:tcPr>
          <w:p w14:paraId="0DD29666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Accounts address</w:t>
            </w:r>
          </w:p>
        </w:tc>
        <w:tc>
          <w:tcPr>
            <w:tcW w:w="7229" w:type="dxa"/>
          </w:tcPr>
          <w:p w14:paraId="62E06FF7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594E70B3" w14:textId="77777777" w:rsidTr="001C7085">
        <w:tc>
          <w:tcPr>
            <w:tcW w:w="3369" w:type="dxa"/>
          </w:tcPr>
          <w:p w14:paraId="093AD713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Accounts postcode</w:t>
            </w:r>
          </w:p>
        </w:tc>
        <w:tc>
          <w:tcPr>
            <w:tcW w:w="7229" w:type="dxa"/>
          </w:tcPr>
          <w:p w14:paraId="3159B3AB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7087F467" w14:textId="77777777" w:rsidTr="001C7085">
        <w:tc>
          <w:tcPr>
            <w:tcW w:w="3369" w:type="dxa"/>
          </w:tcPr>
          <w:p w14:paraId="31466B1B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Accounts telephone number </w:t>
            </w:r>
          </w:p>
        </w:tc>
        <w:tc>
          <w:tcPr>
            <w:tcW w:w="7229" w:type="dxa"/>
          </w:tcPr>
          <w:p w14:paraId="7587A9BF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511810" w:rsidRPr="008C4ADF" w14:paraId="4EC5E883" w14:textId="77777777" w:rsidTr="001C7085">
        <w:tc>
          <w:tcPr>
            <w:tcW w:w="3369" w:type="dxa"/>
          </w:tcPr>
          <w:p w14:paraId="2AB8028A" w14:textId="77777777" w:rsidR="00511810" w:rsidRPr="00511810" w:rsidRDefault="00511810" w:rsidP="00BD1B7F">
            <w:pPr>
              <w:shd w:val="clear" w:color="auto" w:fill="FFFFFF"/>
              <w:rPr>
                <w:rFonts w:eastAsia="Times New Roman" w:cstheme="minorHAnsi"/>
                <w:b/>
                <w:sz w:val="8"/>
                <w:szCs w:val="24"/>
                <w:lang w:eastAsia="en-GB"/>
              </w:rPr>
            </w:pPr>
          </w:p>
        </w:tc>
        <w:tc>
          <w:tcPr>
            <w:tcW w:w="7229" w:type="dxa"/>
          </w:tcPr>
          <w:p w14:paraId="704629FE" w14:textId="77777777" w:rsidR="00511810" w:rsidRPr="00511810" w:rsidRDefault="00511810" w:rsidP="00BD1B7F">
            <w:pPr>
              <w:shd w:val="clear" w:color="auto" w:fill="FFFFFF"/>
              <w:rPr>
                <w:rFonts w:eastAsia="Times New Roman" w:cstheme="minorHAnsi"/>
                <w:b/>
                <w:sz w:val="8"/>
                <w:szCs w:val="24"/>
                <w:lang w:eastAsia="en-GB"/>
              </w:rPr>
            </w:pPr>
          </w:p>
        </w:tc>
      </w:tr>
      <w:tr w:rsidR="008C4ADF" w:rsidRPr="008C4ADF" w14:paraId="58CE23E7" w14:textId="77777777" w:rsidTr="001C7085">
        <w:tc>
          <w:tcPr>
            <w:tcW w:w="3369" w:type="dxa"/>
          </w:tcPr>
          <w:p w14:paraId="1975D15E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Is a purchase number required to obtain payment?</w:t>
            </w:r>
          </w:p>
        </w:tc>
        <w:tc>
          <w:tcPr>
            <w:tcW w:w="7229" w:type="dxa"/>
          </w:tcPr>
          <w:p w14:paraId="57EDCC94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47F74683" w14:textId="77777777" w:rsidTr="001C7085">
        <w:tc>
          <w:tcPr>
            <w:tcW w:w="3369" w:type="dxa"/>
          </w:tcPr>
          <w:p w14:paraId="77444276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Who can we request a purchase order number from?</w:t>
            </w:r>
          </w:p>
        </w:tc>
        <w:tc>
          <w:tcPr>
            <w:tcW w:w="7229" w:type="dxa"/>
          </w:tcPr>
          <w:p w14:paraId="10B69824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4808C347" w14:textId="77777777" w:rsidTr="001C7085">
        <w:tc>
          <w:tcPr>
            <w:tcW w:w="3369" w:type="dxa"/>
          </w:tcPr>
          <w:p w14:paraId="7458FA96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Purchase order: email address</w:t>
            </w:r>
          </w:p>
        </w:tc>
        <w:tc>
          <w:tcPr>
            <w:tcW w:w="7229" w:type="dxa"/>
          </w:tcPr>
          <w:p w14:paraId="14923505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C4ADF" w:rsidRPr="008C4ADF" w14:paraId="3CA3019E" w14:textId="77777777" w:rsidTr="001C7085">
        <w:tc>
          <w:tcPr>
            <w:tcW w:w="3369" w:type="dxa"/>
          </w:tcPr>
          <w:p w14:paraId="1338590E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Purchase order: telephone number</w:t>
            </w:r>
          </w:p>
        </w:tc>
        <w:tc>
          <w:tcPr>
            <w:tcW w:w="7229" w:type="dxa"/>
          </w:tcPr>
          <w:p w14:paraId="73BD34E4" w14:textId="77777777" w:rsidR="008C4ADF" w:rsidRPr="008C4ADF" w:rsidRDefault="008C4ADF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511810" w:rsidRPr="008C4ADF" w14:paraId="5E56B276" w14:textId="77777777" w:rsidTr="001C7085">
        <w:tc>
          <w:tcPr>
            <w:tcW w:w="3369" w:type="dxa"/>
          </w:tcPr>
          <w:p w14:paraId="5481EEBA" w14:textId="77777777" w:rsidR="00511810" w:rsidRPr="00511810" w:rsidRDefault="00511810" w:rsidP="00BD1B7F">
            <w:pPr>
              <w:shd w:val="clear" w:color="auto" w:fill="FFFFFF"/>
              <w:rPr>
                <w:rFonts w:eastAsia="Times New Roman" w:cstheme="minorHAnsi"/>
                <w:b/>
                <w:sz w:val="8"/>
                <w:szCs w:val="24"/>
                <w:lang w:eastAsia="en-GB"/>
              </w:rPr>
            </w:pPr>
          </w:p>
        </w:tc>
        <w:tc>
          <w:tcPr>
            <w:tcW w:w="7229" w:type="dxa"/>
          </w:tcPr>
          <w:p w14:paraId="17B037BB" w14:textId="77777777" w:rsidR="00511810" w:rsidRPr="00511810" w:rsidRDefault="00511810" w:rsidP="00BD1B7F">
            <w:pPr>
              <w:shd w:val="clear" w:color="auto" w:fill="FFFFFF"/>
              <w:rPr>
                <w:rFonts w:eastAsia="Times New Roman" w:cstheme="minorHAnsi"/>
                <w:b/>
                <w:sz w:val="8"/>
                <w:szCs w:val="24"/>
                <w:lang w:eastAsia="en-GB"/>
              </w:rPr>
            </w:pPr>
          </w:p>
        </w:tc>
      </w:tr>
      <w:tr w:rsidR="008C4ADF" w:rsidRPr="008C4ADF" w14:paraId="339BA461" w14:textId="77777777" w:rsidTr="001C7085">
        <w:trPr>
          <w:trHeight w:val="578"/>
        </w:trPr>
        <w:tc>
          <w:tcPr>
            <w:tcW w:w="3369" w:type="dxa"/>
          </w:tcPr>
          <w:p w14:paraId="3F09352E" w14:textId="77777777" w:rsidR="008C4ADF" w:rsidRPr="008C4ADF" w:rsidRDefault="00511810" w:rsidP="00BD1B7F">
            <w:pPr>
              <w:shd w:val="clear" w:color="auto" w:fill="FFFFFF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Preferred payment method </w:t>
            </w:r>
          </w:p>
        </w:tc>
        <w:tc>
          <w:tcPr>
            <w:tcW w:w="7229" w:type="dxa"/>
            <w:vAlign w:val="bottom"/>
          </w:tcPr>
          <w:p w14:paraId="5F49F728" w14:textId="77777777" w:rsidR="008C4ADF" w:rsidRPr="008C4ADF" w:rsidRDefault="00A10E0F" w:rsidP="008C4ADF">
            <w:pPr>
              <w:shd w:val="clear" w:color="auto" w:fill="FFFFFF"/>
              <w:spacing w:after="6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311275E0" wp14:editId="2C40EE8A">
                  <wp:extent cx="256540" cy="2286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ADF"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 Direct</w:t>
            </w:r>
            <w:r w:rsidR="00AF0C79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 xml:space="preserve"> credit via bank transfer</w:t>
            </w:r>
          </w:p>
        </w:tc>
      </w:tr>
      <w:tr w:rsidR="008C4ADF" w:rsidRPr="008C4ADF" w14:paraId="3B51727C" w14:textId="77777777" w:rsidTr="001C7085">
        <w:tc>
          <w:tcPr>
            <w:tcW w:w="3369" w:type="dxa"/>
          </w:tcPr>
          <w:p w14:paraId="74FDF7D3" w14:textId="77777777" w:rsidR="008C4ADF" w:rsidRPr="008C4ADF" w:rsidRDefault="00AF0C79" w:rsidP="00BD1B7F">
            <w:pPr>
              <w:shd w:val="clear" w:color="auto" w:fill="FFFFFF"/>
              <w:spacing w:after="6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Preferred invoice frequency</w:t>
            </w:r>
          </w:p>
        </w:tc>
        <w:tc>
          <w:tcPr>
            <w:tcW w:w="7229" w:type="dxa"/>
            <w:vAlign w:val="bottom"/>
          </w:tcPr>
          <w:p w14:paraId="4E194AA5" w14:textId="77777777" w:rsidR="008C4ADF" w:rsidRPr="008C4ADF" w:rsidRDefault="00A10E0F" w:rsidP="008C4ADF">
            <w:pPr>
              <w:shd w:val="clear" w:color="auto" w:fill="FFFFFF"/>
              <w:spacing w:after="6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</w:rPr>
              <w:drawing>
                <wp:inline distT="0" distB="0" distL="0" distR="0" wp14:anchorId="520BE7A4" wp14:editId="2DC271AB">
                  <wp:extent cx="256540" cy="228600"/>
                  <wp:effectExtent l="0" t="0" r="0" b="0"/>
                  <wp:docPr id="281166827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4ADF" w:rsidRPr="008C4AD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 Annually</w:t>
            </w:r>
          </w:p>
        </w:tc>
      </w:tr>
      <w:tr w:rsidR="001C7085" w:rsidRPr="008C4ADF" w14:paraId="0582FF97" w14:textId="77777777" w:rsidTr="00511810">
        <w:trPr>
          <w:trHeight w:val="1209"/>
        </w:trPr>
        <w:tc>
          <w:tcPr>
            <w:tcW w:w="10598" w:type="dxa"/>
            <w:gridSpan w:val="2"/>
            <w:vAlign w:val="bottom"/>
          </w:tcPr>
          <w:p w14:paraId="3EA1D105" w14:textId="77777777" w:rsidR="00D74ACF" w:rsidRDefault="00A10E0F" w:rsidP="00511810">
            <w:pPr>
              <w:shd w:val="clear" w:color="auto" w:fill="FFFFFF"/>
              <w:spacing w:after="6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178F86F7" wp14:editId="78395D09">
                  <wp:extent cx="256540" cy="228600"/>
                  <wp:effectExtent l="0" t="0" r="0" b="0"/>
                  <wp:docPr id="1925461722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7085" w:rsidRPr="008C4ADF">
              <w:rPr>
                <w:rFonts w:eastAsia="Times New Roman" w:cstheme="minorHAnsi"/>
                <w:sz w:val="24"/>
                <w:szCs w:val="24"/>
                <w:lang w:eastAsia="en-GB"/>
              </w:rPr>
              <w:t> I agree to the information I have provided above being processed for the purposes of administering my membership, providing information about meetings and tra</w:t>
            </w:r>
            <w:r w:rsidR="00D74ACF">
              <w:rPr>
                <w:rFonts w:eastAsia="Times New Roman" w:cstheme="minorHAnsi"/>
                <w:sz w:val="24"/>
                <w:szCs w:val="24"/>
                <w:lang w:eastAsia="en-GB"/>
              </w:rPr>
              <w:t>ining opportunities only</w:t>
            </w:r>
            <w:r w:rsidR="001C708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. </w:t>
            </w:r>
          </w:p>
          <w:p w14:paraId="60DC7BB7" w14:textId="77777777" w:rsidR="001C7085" w:rsidRPr="00D74ACF" w:rsidRDefault="00D74ACF" w:rsidP="00511810">
            <w:pPr>
              <w:shd w:val="clear" w:color="auto" w:fill="FFFFFF"/>
              <w:spacing w:after="60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D74ACF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The </w:t>
            </w:r>
            <w:r w:rsidR="001C7085" w:rsidRPr="00D74ACF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GRIP </w:t>
            </w:r>
            <w:r w:rsidRPr="00D74ACF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Community Interest Company (CIC) </w:t>
            </w:r>
            <w:r w:rsidR="001C7085" w:rsidRPr="00D74ACF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will not share your details with any third parties.</w:t>
            </w:r>
          </w:p>
        </w:tc>
      </w:tr>
    </w:tbl>
    <w:p w14:paraId="0D93EABF" w14:textId="77777777" w:rsidR="009E148A" w:rsidRPr="008C4ADF" w:rsidRDefault="009E148A" w:rsidP="00D74ACF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vanish/>
          <w:sz w:val="24"/>
          <w:szCs w:val="24"/>
          <w:lang w:eastAsia="en-GB"/>
        </w:rPr>
      </w:pPr>
      <w:r w:rsidRPr="008C4ADF">
        <w:rPr>
          <w:rFonts w:eastAsia="Times New Roman" w:cstheme="minorHAnsi"/>
          <w:vanish/>
          <w:sz w:val="24"/>
          <w:szCs w:val="24"/>
          <w:lang w:eastAsia="en-GB"/>
        </w:rPr>
        <w:t>Bottom of Form</w:t>
      </w:r>
    </w:p>
    <w:p w14:paraId="7EA15F46" w14:textId="77777777" w:rsidR="009E148A" w:rsidRPr="008C4ADF" w:rsidRDefault="009E148A">
      <w:pPr>
        <w:rPr>
          <w:rFonts w:cstheme="minorHAnsi"/>
          <w:sz w:val="24"/>
          <w:szCs w:val="24"/>
        </w:rPr>
      </w:pPr>
    </w:p>
    <w:sectPr w:rsidR="009E148A" w:rsidRPr="008C4ADF" w:rsidSect="00D74AC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0744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8A"/>
    <w:rsid w:val="000023B7"/>
    <w:rsid w:val="001B1BEE"/>
    <w:rsid w:val="001C7085"/>
    <w:rsid w:val="00497EE3"/>
    <w:rsid w:val="00511810"/>
    <w:rsid w:val="008C4ADF"/>
    <w:rsid w:val="009841E5"/>
    <w:rsid w:val="009C38B9"/>
    <w:rsid w:val="009E148A"/>
    <w:rsid w:val="00A10E0F"/>
    <w:rsid w:val="00A52BAB"/>
    <w:rsid w:val="00AF0C79"/>
    <w:rsid w:val="00BD1B7F"/>
    <w:rsid w:val="00D74ACF"/>
    <w:rsid w:val="00D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0E7B"/>
  <w15:docId w15:val="{F36A6B74-8C64-4422-B5F8-89A3209E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B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C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B1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6812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999999"/>
                                <w:right w:val="none" w:sz="0" w:space="0" w:color="auto"/>
                              </w:divBdr>
                              <w:divsChild>
                                <w:div w:id="85114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6909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48815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83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1658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4585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40313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69797">
                              <w:marLeft w:val="293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957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8905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287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39557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999999"/>
                                <w:right w:val="none" w:sz="0" w:space="0" w:color="auto"/>
                              </w:divBdr>
                              <w:divsChild>
                                <w:div w:id="3784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93446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6764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159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5293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92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60782">
                              <w:marLeft w:val="0"/>
                              <w:marRight w:val="0"/>
                              <w:marTop w:val="9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479420">
                              <w:marLeft w:val="0"/>
                              <w:marRight w:val="0"/>
                              <w:marTop w:val="9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221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2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2437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7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806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8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1253">
                              <w:marLeft w:val="0"/>
                              <w:marRight w:val="0"/>
                              <w:marTop w:val="9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30548">
                              <w:marLeft w:val="0"/>
                              <w:marRight w:val="0"/>
                              <w:marTop w:val="9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564187">
                              <w:marLeft w:val="0"/>
                              <w:marRight w:val="0"/>
                              <w:marTop w:val="9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61368">
                              <w:marLeft w:val="0"/>
                              <w:marRight w:val="0"/>
                              <w:marTop w:val="9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44063">
                              <w:marLeft w:val="0"/>
                              <w:marRight w:val="0"/>
                              <w:marTop w:val="9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58567">
                              <w:marLeft w:val="0"/>
                              <w:marRight w:val="0"/>
                              <w:marTop w:val="9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jose@2025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Austin</dc:creator>
  <cp:lastModifiedBy>Jose Stewart</cp:lastModifiedBy>
  <cp:revision>3</cp:revision>
  <cp:lastPrinted>2023-06-28T12:53:00Z</cp:lastPrinted>
  <dcterms:created xsi:type="dcterms:W3CDTF">2023-10-25T04:03:00Z</dcterms:created>
  <dcterms:modified xsi:type="dcterms:W3CDTF">2023-10-25T04:07:00Z</dcterms:modified>
</cp:coreProperties>
</file>